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00" w:firstRow="0" w:lastRow="0" w:firstColumn="0" w:lastColumn="0" w:noHBand="0" w:noVBand="0"/>
      </w:tblPr>
      <w:tblGrid>
        <w:gridCol w:w="4453"/>
        <w:gridCol w:w="5185"/>
      </w:tblGrid>
      <w:tr w:rsidR="003C364D" w:rsidRPr="003C364D" w:rsidTr="00D9033B">
        <w:tc>
          <w:tcPr>
            <w:tcW w:w="9921" w:type="dxa"/>
            <w:gridSpan w:val="2"/>
          </w:tcPr>
          <w:p w:rsidR="003C364D" w:rsidRPr="003C364D" w:rsidRDefault="003C364D" w:rsidP="003C364D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депутатов</w:t>
            </w:r>
          </w:p>
          <w:p w:rsidR="003C364D" w:rsidRPr="003C364D" w:rsidRDefault="003C364D" w:rsidP="003C364D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Тогучина</w:t>
            </w:r>
          </w:p>
          <w:p w:rsidR="003C364D" w:rsidRPr="003C364D" w:rsidRDefault="003C364D" w:rsidP="003C364D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C3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Тогучинского</w:t>
            </w:r>
            <w:proofErr w:type="spellEnd"/>
            <w:r w:rsidRPr="003C3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3C364D" w:rsidRPr="003C364D" w:rsidTr="00D9033B">
        <w:trPr>
          <w:trHeight w:val="567"/>
        </w:trPr>
        <w:tc>
          <w:tcPr>
            <w:tcW w:w="9921" w:type="dxa"/>
            <w:gridSpan w:val="2"/>
          </w:tcPr>
          <w:p w:rsidR="003C364D" w:rsidRPr="003C364D" w:rsidRDefault="003C364D" w:rsidP="003C364D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3C364D" w:rsidRPr="003C364D" w:rsidTr="00D9033B">
        <w:tc>
          <w:tcPr>
            <w:tcW w:w="9921" w:type="dxa"/>
            <w:gridSpan w:val="2"/>
          </w:tcPr>
          <w:p w:rsidR="003C364D" w:rsidRPr="003C364D" w:rsidRDefault="003C364D" w:rsidP="003C364D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</w:t>
            </w:r>
          </w:p>
        </w:tc>
      </w:tr>
      <w:tr w:rsidR="003C364D" w:rsidRPr="003C364D" w:rsidTr="00D9033B">
        <w:trPr>
          <w:trHeight w:val="567"/>
        </w:trPr>
        <w:tc>
          <w:tcPr>
            <w:tcW w:w="9921" w:type="dxa"/>
            <w:gridSpan w:val="2"/>
          </w:tcPr>
          <w:p w:rsidR="003C364D" w:rsidRPr="003C364D" w:rsidRDefault="003C364D" w:rsidP="003C364D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 первой сессии</w:t>
            </w:r>
          </w:p>
          <w:p w:rsidR="003C364D" w:rsidRPr="003C364D" w:rsidRDefault="003C364D" w:rsidP="003C364D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седьмого созыва</w:t>
            </w:r>
          </w:p>
          <w:p w:rsidR="003C364D" w:rsidRPr="003C364D" w:rsidRDefault="003C364D" w:rsidP="003C364D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C364D" w:rsidRPr="003C364D" w:rsidTr="00D9033B">
        <w:tc>
          <w:tcPr>
            <w:tcW w:w="4565" w:type="dxa"/>
            <w:vAlign w:val="center"/>
          </w:tcPr>
          <w:p w:rsidR="003C364D" w:rsidRPr="003C364D" w:rsidRDefault="003C364D" w:rsidP="003C364D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19.03.2025</w:t>
            </w:r>
          </w:p>
        </w:tc>
        <w:tc>
          <w:tcPr>
            <w:tcW w:w="5356" w:type="dxa"/>
            <w:vAlign w:val="center"/>
          </w:tcPr>
          <w:p w:rsidR="003C364D" w:rsidRPr="003C364D" w:rsidRDefault="003C364D" w:rsidP="003C364D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6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</w:tc>
      </w:tr>
    </w:tbl>
    <w:p w:rsidR="003C364D" w:rsidRDefault="003C364D" w:rsidP="001A7C71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1A7C71" w:rsidRDefault="001A7C71" w:rsidP="001A7C71">
      <w:pPr>
        <w:spacing w:after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Об утверждении отчета о результатах </w:t>
      </w:r>
    </w:p>
    <w:p w:rsidR="001A7C71" w:rsidRDefault="001A7C71" w:rsidP="001A7C71">
      <w:pPr>
        <w:spacing w:after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приватизации муниципального имущества, </w:t>
      </w:r>
    </w:p>
    <w:p w:rsidR="001A7C71" w:rsidRDefault="001A7C71" w:rsidP="001A7C71">
      <w:pPr>
        <w:spacing w:after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находящегося в собственности муниципального </w:t>
      </w:r>
    </w:p>
    <w:p w:rsidR="001A7C71" w:rsidRDefault="001A7C71" w:rsidP="001A7C71">
      <w:pPr>
        <w:spacing w:after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образования города Тогучина Тогучинского </w:t>
      </w:r>
    </w:p>
    <w:p w:rsidR="005A05EF" w:rsidRDefault="001A7C71" w:rsidP="001A7C71">
      <w:pPr>
        <w:spacing w:after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района Новосибирской области</w:t>
      </w:r>
    </w:p>
    <w:p w:rsidR="001A7C71" w:rsidRPr="007A3CA1" w:rsidRDefault="001A7C71" w:rsidP="001A7C71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643123" w:rsidRPr="007A3CA1" w:rsidRDefault="00026D50" w:rsidP="005A05EF">
      <w:pPr>
        <w:jc w:val="both"/>
        <w:rPr>
          <w:rFonts w:ascii="Times New Roman" w:hAnsi="Times New Roman" w:cs="Times New Roman"/>
          <w:sz w:val="27"/>
          <w:szCs w:val="27"/>
        </w:rPr>
      </w:pPr>
      <w:r w:rsidRPr="007A3CA1">
        <w:rPr>
          <w:rFonts w:ascii="Times New Roman" w:hAnsi="Times New Roman" w:cs="Times New Roman"/>
          <w:sz w:val="27"/>
          <w:szCs w:val="27"/>
        </w:rPr>
        <w:t xml:space="preserve">      </w:t>
      </w:r>
      <w:r w:rsidR="001A7C71">
        <w:rPr>
          <w:rFonts w:ascii="Times New Roman" w:hAnsi="Times New Roman" w:cs="Times New Roman"/>
          <w:sz w:val="27"/>
          <w:szCs w:val="27"/>
        </w:rPr>
        <w:t>В соответствии с Федеральным законом от 21.12.2001 № 178-ФЗ «О приватизации государственного и муниципального имущества» (с изменениями и дополнениями), Уставом города Тогучина Тогучинского района Новосибирской области, решением тридцатой сессии седьмого созыва Совета  депутатов города Тогучина Тогучинского района Новосибирской области № 146 от 26.12.2023 «Об утверждении плана приватизации муниципального имущества г. Тогучина Тогучинского района Новосибирской области на 2024 год», заслушав и обсудив отчет о результатах приватизации муниципального имущества за 2024 год</w:t>
      </w:r>
      <w:r w:rsidR="00DA18CC" w:rsidRPr="007A3CA1">
        <w:rPr>
          <w:rFonts w:ascii="Times New Roman" w:hAnsi="Times New Roman" w:cs="Times New Roman"/>
          <w:sz w:val="27"/>
          <w:szCs w:val="27"/>
        </w:rPr>
        <w:t xml:space="preserve">, </w:t>
      </w:r>
      <w:r w:rsidRPr="007A3CA1">
        <w:rPr>
          <w:rFonts w:ascii="Times New Roman" w:hAnsi="Times New Roman" w:cs="Times New Roman"/>
          <w:sz w:val="27"/>
          <w:szCs w:val="27"/>
        </w:rPr>
        <w:t xml:space="preserve"> Совет депутатов города Тогучина Тогучинского района Новосибирской области </w:t>
      </w:r>
    </w:p>
    <w:p w:rsidR="00026D50" w:rsidRPr="007A3CA1" w:rsidRDefault="00026D50" w:rsidP="005A05EF">
      <w:pPr>
        <w:jc w:val="both"/>
        <w:rPr>
          <w:rFonts w:ascii="Times New Roman" w:hAnsi="Times New Roman" w:cs="Times New Roman"/>
          <w:sz w:val="27"/>
          <w:szCs w:val="27"/>
        </w:rPr>
      </w:pPr>
      <w:r w:rsidRPr="007A3CA1">
        <w:rPr>
          <w:rFonts w:ascii="Times New Roman" w:hAnsi="Times New Roman" w:cs="Times New Roman"/>
          <w:sz w:val="27"/>
          <w:szCs w:val="27"/>
        </w:rPr>
        <w:t>РЕШИЛ:</w:t>
      </w:r>
    </w:p>
    <w:p w:rsidR="007F050F" w:rsidRPr="007A3CA1" w:rsidRDefault="001A7C71" w:rsidP="007A3CA1">
      <w:pPr>
        <w:pStyle w:val="a3"/>
        <w:numPr>
          <w:ilvl w:val="0"/>
          <w:numId w:val="5"/>
        </w:numPr>
        <w:ind w:left="0" w:firstLine="284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Утвердить отчет о результатах приватизации муниципального имущества за 2024 год, согласно приложения к настоящему решению.</w:t>
      </w:r>
    </w:p>
    <w:p w:rsidR="00026D50" w:rsidRPr="007A3CA1" w:rsidRDefault="00026D50" w:rsidP="007A3CA1">
      <w:pPr>
        <w:pStyle w:val="a3"/>
        <w:ind w:left="0" w:firstLine="284"/>
        <w:jc w:val="both"/>
        <w:rPr>
          <w:rFonts w:ascii="Times New Roman" w:hAnsi="Times New Roman" w:cs="Times New Roman"/>
          <w:sz w:val="27"/>
          <w:szCs w:val="27"/>
        </w:rPr>
      </w:pPr>
      <w:r w:rsidRPr="007A3CA1">
        <w:rPr>
          <w:rFonts w:ascii="Times New Roman" w:hAnsi="Times New Roman" w:cs="Times New Roman"/>
          <w:sz w:val="27"/>
          <w:szCs w:val="27"/>
        </w:rPr>
        <w:t xml:space="preserve">2. </w:t>
      </w:r>
      <w:r w:rsidR="00DA18CC" w:rsidRPr="007A3CA1">
        <w:rPr>
          <w:rFonts w:ascii="Times New Roman" w:hAnsi="Times New Roman" w:cs="Times New Roman"/>
          <w:sz w:val="27"/>
          <w:szCs w:val="27"/>
        </w:rPr>
        <w:t xml:space="preserve"> </w:t>
      </w:r>
      <w:r w:rsidRPr="007A3CA1">
        <w:rPr>
          <w:rFonts w:ascii="Times New Roman" w:hAnsi="Times New Roman" w:cs="Times New Roman"/>
          <w:sz w:val="27"/>
          <w:szCs w:val="27"/>
        </w:rPr>
        <w:t>Опубликовать решение</w:t>
      </w:r>
      <w:r w:rsidR="00946433" w:rsidRPr="007A3CA1">
        <w:rPr>
          <w:rFonts w:ascii="Times New Roman" w:hAnsi="Times New Roman" w:cs="Times New Roman"/>
          <w:sz w:val="27"/>
          <w:szCs w:val="27"/>
        </w:rPr>
        <w:t xml:space="preserve"> в периодическом печатном </w:t>
      </w:r>
      <w:r w:rsidRPr="007A3CA1">
        <w:rPr>
          <w:rFonts w:ascii="Times New Roman" w:hAnsi="Times New Roman" w:cs="Times New Roman"/>
          <w:sz w:val="27"/>
          <w:szCs w:val="27"/>
        </w:rPr>
        <w:t>издании органа местного самоуправления «Вестник города Тогучина Тогучинского района Новосибирской области» и разместить на официальном сайте администрации города Тогучина Тогучинского района Новосибирской области в информационно-телекоммуникационной сети «Интернет»</w:t>
      </w:r>
    </w:p>
    <w:p w:rsidR="007A3CA1" w:rsidRPr="007A3CA1" w:rsidRDefault="007A3CA1" w:rsidP="007A3CA1">
      <w:pPr>
        <w:pStyle w:val="a3"/>
        <w:ind w:left="0" w:firstLine="284"/>
        <w:jc w:val="both"/>
        <w:rPr>
          <w:rFonts w:ascii="Times New Roman" w:hAnsi="Times New Roman" w:cs="Times New Roman"/>
          <w:sz w:val="27"/>
          <w:szCs w:val="27"/>
        </w:rPr>
      </w:pPr>
    </w:p>
    <w:p w:rsidR="00026D50" w:rsidRPr="007A3CA1" w:rsidRDefault="00026D50" w:rsidP="00026D50">
      <w:pPr>
        <w:pStyle w:val="a3"/>
        <w:ind w:left="75"/>
        <w:jc w:val="both"/>
        <w:rPr>
          <w:rFonts w:ascii="Times New Roman" w:hAnsi="Times New Roman" w:cs="Times New Roman"/>
          <w:sz w:val="27"/>
          <w:szCs w:val="27"/>
        </w:rPr>
      </w:pPr>
      <w:r w:rsidRPr="007A3CA1">
        <w:rPr>
          <w:rFonts w:ascii="Times New Roman" w:hAnsi="Times New Roman" w:cs="Times New Roman"/>
          <w:sz w:val="27"/>
          <w:szCs w:val="27"/>
        </w:rPr>
        <w:t xml:space="preserve">Председатель совета депутатов </w:t>
      </w:r>
    </w:p>
    <w:p w:rsidR="00026D50" w:rsidRPr="007A3CA1" w:rsidRDefault="003C364D" w:rsidP="00026D50">
      <w:pPr>
        <w:pStyle w:val="a3"/>
        <w:ind w:left="75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</w:t>
      </w:r>
      <w:r w:rsidR="00026D50" w:rsidRPr="007A3CA1">
        <w:rPr>
          <w:rFonts w:ascii="Times New Roman" w:hAnsi="Times New Roman" w:cs="Times New Roman"/>
          <w:sz w:val="27"/>
          <w:szCs w:val="27"/>
        </w:rPr>
        <w:t xml:space="preserve">орода Тогучина </w:t>
      </w:r>
      <w:proofErr w:type="spellStart"/>
      <w:r w:rsidR="00026D50" w:rsidRPr="007A3CA1">
        <w:rPr>
          <w:rFonts w:ascii="Times New Roman" w:hAnsi="Times New Roman" w:cs="Times New Roman"/>
          <w:sz w:val="27"/>
          <w:szCs w:val="27"/>
        </w:rPr>
        <w:t>Тогучинского</w:t>
      </w:r>
      <w:proofErr w:type="spellEnd"/>
      <w:r w:rsidR="00026D50" w:rsidRPr="007A3CA1">
        <w:rPr>
          <w:rFonts w:ascii="Times New Roman" w:hAnsi="Times New Roman" w:cs="Times New Roman"/>
          <w:sz w:val="27"/>
          <w:szCs w:val="27"/>
        </w:rPr>
        <w:t xml:space="preserve"> района </w:t>
      </w:r>
    </w:p>
    <w:p w:rsidR="00026D50" w:rsidRPr="007A3CA1" w:rsidRDefault="00026D50" w:rsidP="00026D50">
      <w:pPr>
        <w:pStyle w:val="a3"/>
        <w:ind w:left="75"/>
        <w:jc w:val="both"/>
        <w:rPr>
          <w:rFonts w:ascii="Times New Roman" w:hAnsi="Times New Roman" w:cs="Times New Roman"/>
          <w:sz w:val="27"/>
          <w:szCs w:val="27"/>
        </w:rPr>
      </w:pPr>
      <w:r w:rsidRPr="007A3CA1">
        <w:rPr>
          <w:rFonts w:ascii="Times New Roman" w:hAnsi="Times New Roman" w:cs="Times New Roman"/>
          <w:sz w:val="27"/>
          <w:szCs w:val="27"/>
        </w:rPr>
        <w:t xml:space="preserve">Новосибирской области                                                        </w:t>
      </w:r>
      <w:r w:rsidR="003C364D">
        <w:rPr>
          <w:rFonts w:ascii="Times New Roman" w:hAnsi="Times New Roman" w:cs="Times New Roman"/>
          <w:sz w:val="27"/>
          <w:szCs w:val="27"/>
        </w:rPr>
        <w:t xml:space="preserve">                 </w:t>
      </w:r>
      <w:r w:rsidRPr="007A3CA1">
        <w:rPr>
          <w:rFonts w:ascii="Times New Roman" w:hAnsi="Times New Roman" w:cs="Times New Roman"/>
          <w:sz w:val="27"/>
          <w:szCs w:val="27"/>
        </w:rPr>
        <w:t xml:space="preserve">Г.В. </w:t>
      </w:r>
      <w:proofErr w:type="spellStart"/>
      <w:r w:rsidRPr="007A3CA1">
        <w:rPr>
          <w:rFonts w:ascii="Times New Roman" w:hAnsi="Times New Roman" w:cs="Times New Roman"/>
          <w:sz w:val="27"/>
          <w:szCs w:val="27"/>
        </w:rPr>
        <w:t>Престинская</w:t>
      </w:r>
      <w:proofErr w:type="spellEnd"/>
    </w:p>
    <w:p w:rsidR="00026D50" w:rsidRPr="007A3CA1" w:rsidRDefault="00026D50" w:rsidP="00026D50">
      <w:pPr>
        <w:pStyle w:val="a3"/>
        <w:ind w:left="75"/>
        <w:jc w:val="both"/>
        <w:rPr>
          <w:rFonts w:ascii="Times New Roman" w:hAnsi="Times New Roman" w:cs="Times New Roman"/>
          <w:sz w:val="27"/>
          <w:szCs w:val="27"/>
        </w:rPr>
      </w:pPr>
    </w:p>
    <w:p w:rsidR="00026D50" w:rsidRPr="007A3CA1" w:rsidRDefault="00026D50" w:rsidP="00026D50">
      <w:pPr>
        <w:pStyle w:val="a3"/>
        <w:ind w:left="75"/>
        <w:jc w:val="both"/>
        <w:rPr>
          <w:rFonts w:ascii="Times New Roman" w:hAnsi="Times New Roman" w:cs="Times New Roman"/>
          <w:sz w:val="27"/>
          <w:szCs w:val="27"/>
        </w:rPr>
      </w:pPr>
    </w:p>
    <w:p w:rsidR="003C364D" w:rsidRDefault="00026D50" w:rsidP="00026D50">
      <w:pPr>
        <w:pStyle w:val="a3"/>
        <w:ind w:left="75"/>
        <w:jc w:val="both"/>
        <w:rPr>
          <w:rFonts w:ascii="Times New Roman" w:hAnsi="Times New Roman" w:cs="Times New Roman"/>
          <w:sz w:val="27"/>
          <w:szCs w:val="27"/>
        </w:rPr>
      </w:pPr>
      <w:r w:rsidRPr="007A3CA1">
        <w:rPr>
          <w:rFonts w:ascii="Times New Roman" w:hAnsi="Times New Roman" w:cs="Times New Roman"/>
          <w:sz w:val="27"/>
          <w:szCs w:val="27"/>
        </w:rPr>
        <w:t xml:space="preserve">Глава города Тогучина </w:t>
      </w:r>
    </w:p>
    <w:p w:rsidR="00026D50" w:rsidRPr="007A3CA1" w:rsidRDefault="00026D50" w:rsidP="00026D50">
      <w:pPr>
        <w:pStyle w:val="a3"/>
        <w:ind w:left="75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7A3CA1">
        <w:rPr>
          <w:rFonts w:ascii="Times New Roman" w:hAnsi="Times New Roman" w:cs="Times New Roman"/>
          <w:sz w:val="27"/>
          <w:szCs w:val="27"/>
        </w:rPr>
        <w:t>Тогучинского</w:t>
      </w:r>
      <w:proofErr w:type="spellEnd"/>
      <w:r w:rsidRPr="007A3CA1">
        <w:rPr>
          <w:rFonts w:ascii="Times New Roman" w:hAnsi="Times New Roman" w:cs="Times New Roman"/>
          <w:sz w:val="27"/>
          <w:szCs w:val="27"/>
        </w:rPr>
        <w:t xml:space="preserve"> района</w:t>
      </w:r>
    </w:p>
    <w:p w:rsidR="003C364D" w:rsidRDefault="00026D50" w:rsidP="003C364D">
      <w:pPr>
        <w:pStyle w:val="a3"/>
        <w:ind w:left="75"/>
        <w:jc w:val="both"/>
        <w:rPr>
          <w:rFonts w:ascii="Times New Roman" w:hAnsi="Times New Roman" w:cs="Times New Roman"/>
          <w:sz w:val="27"/>
          <w:szCs w:val="27"/>
        </w:rPr>
      </w:pPr>
      <w:r w:rsidRPr="007A3CA1">
        <w:rPr>
          <w:rFonts w:ascii="Times New Roman" w:hAnsi="Times New Roman" w:cs="Times New Roman"/>
          <w:sz w:val="27"/>
          <w:szCs w:val="27"/>
        </w:rPr>
        <w:t xml:space="preserve">Новосибирской области                                                      </w:t>
      </w:r>
      <w:r w:rsidR="003C364D">
        <w:rPr>
          <w:rFonts w:ascii="Times New Roman" w:hAnsi="Times New Roman" w:cs="Times New Roman"/>
          <w:sz w:val="27"/>
          <w:szCs w:val="27"/>
        </w:rPr>
        <w:t xml:space="preserve">                    </w:t>
      </w:r>
      <w:r w:rsidRPr="007A3CA1">
        <w:rPr>
          <w:rFonts w:ascii="Times New Roman" w:hAnsi="Times New Roman" w:cs="Times New Roman"/>
          <w:sz w:val="27"/>
          <w:szCs w:val="27"/>
        </w:rPr>
        <w:t xml:space="preserve"> </w:t>
      </w:r>
      <w:r w:rsidR="00EB6465">
        <w:rPr>
          <w:rFonts w:ascii="Times New Roman" w:hAnsi="Times New Roman" w:cs="Times New Roman"/>
          <w:sz w:val="27"/>
          <w:szCs w:val="27"/>
        </w:rPr>
        <w:t>С.М. Борутенко</w:t>
      </w:r>
    </w:p>
    <w:p w:rsidR="00EB6465" w:rsidRPr="003C364D" w:rsidRDefault="00EB6465" w:rsidP="003C364D">
      <w:pPr>
        <w:pStyle w:val="a3"/>
        <w:ind w:left="75"/>
        <w:jc w:val="right"/>
        <w:rPr>
          <w:rFonts w:ascii="Times New Roman" w:hAnsi="Times New Roman" w:cs="Times New Roman"/>
          <w:sz w:val="27"/>
          <w:szCs w:val="27"/>
        </w:rPr>
      </w:pPr>
      <w:r w:rsidRPr="00EB64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EB6465" w:rsidRPr="00EB6465" w:rsidRDefault="00EB6465" w:rsidP="00EB64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3C36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 первой сессии</w:t>
      </w:r>
    </w:p>
    <w:p w:rsidR="00EB6465" w:rsidRPr="00EB6465" w:rsidRDefault="00EB6465" w:rsidP="00EB64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седьмого созыва Совета депутатов </w:t>
      </w:r>
    </w:p>
    <w:p w:rsidR="00EB6465" w:rsidRPr="00EB6465" w:rsidRDefault="00EB6465" w:rsidP="00EB64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Тогучина Тогучинского </w:t>
      </w:r>
    </w:p>
    <w:p w:rsidR="00EB6465" w:rsidRPr="00EB6465" w:rsidRDefault="00EB6465" w:rsidP="00EB64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</w:t>
      </w:r>
    </w:p>
    <w:p w:rsidR="00EB6465" w:rsidRPr="00EB6465" w:rsidRDefault="00EB6465" w:rsidP="00EB6465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C3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19.03.2025 </w:t>
      </w:r>
      <w:r w:rsidRPr="00EB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C364D">
        <w:rPr>
          <w:rFonts w:ascii="Times New Roman" w:eastAsia="Times New Roman" w:hAnsi="Times New Roman" w:cs="Times New Roman"/>
          <w:sz w:val="28"/>
          <w:szCs w:val="28"/>
          <w:lang w:eastAsia="ru-RU"/>
        </w:rPr>
        <w:t>198</w:t>
      </w:r>
    </w:p>
    <w:p w:rsidR="00EB6465" w:rsidRPr="00EB6465" w:rsidRDefault="00EB6465" w:rsidP="00EB6465">
      <w:pPr>
        <w:spacing w:after="0" w:line="240" w:lineRule="auto"/>
        <w:ind w:left="637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DF0" w:rsidRDefault="00266DF0" w:rsidP="0080039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39B" w:rsidRDefault="0080039B" w:rsidP="0080039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DF0" w:rsidRPr="0080039B" w:rsidRDefault="00266DF0" w:rsidP="00EB64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0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о результатах приватизации муниципального имущества </w:t>
      </w:r>
    </w:p>
    <w:p w:rsidR="00266DF0" w:rsidRPr="0080039B" w:rsidRDefault="00266DF0" w:rsidP="00EB64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0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2024 год</w:t>
      </w:r>
    </w:p>
    <w:p w:rsidR="00266DF0" w:rsidRDefault="00266DF0" w:rsidP="00EB64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66DF0" w:rsidRPr="00837B0C" w:rsidRDefault="00266DF0" w:rsidP="00266DF0">
      <w:pPr>
        <w:pStyle w:val="a3"/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7B0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Прогнозным планом (программой) приватизации муниципального имущества города Тогучина Тогучинского рай</w:t>
      </w:r>
      <w:r w:rsidR="006F3F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она Новосибирской области была </w:t>
      </w:r>
      <w:r w:rsidRPr="00837B0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запланирована приватизация 19 объектов недвижимого имущества, 4 объекта движимого имущества, 1 муниципального унитарного предприятия.</w:t>
      </w:r>
    </w:p>
    <w:p w:rsidR="00266DF0" w:rsidRPr="00837B0C" w:rsidRDefault="00266DF0" w:rsidP="00266DF0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7B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В соответствии с Федеральным законом от 21.12.2001г. № 178-ФЗ «О приватизации государственного и муниципального имущества» (далее – Федеральный закон от 21.12.2001г. № 178-ФЗ) приватизировано </w:t>
      </w:r>
      <w:r w:rsidR="00166297" w:rsidRPr="00837B0C">
        <w:rPr>
          <w:rFonts w:ascii="Times New Roman" w:eastAsia="Times New Roman" w:hAnsi="Times New Roman" w:cs="Times New Roman"/>
          <w:sz w:val="26"/>
          <w:szCs w:val="26"/>
          <w:lang w:eastAsia="ru-RU"/>
        </w:rPr>
        <w:t>11 объектов недвижимого имущества на общую сумму 6 951,0 тыс. руб. В бюджет города Тогучина Тогучинского района Новосибирской области 6 951,0 тыс. руб.</w:t>
      </w:r>
    </w:p>
    <w:p w:rsidR="00166297" w:rsidRPr="00837B0C" w:rsidRDefault="00166297" w:rsidP="00266DF0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7B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В соответствии с Федеральным законом от 21.12.2001 г. № 178-</w:t>
      </w:r>
      <w:proofErr w:type="gramStart"/>
      <w:r w:rsidRPr="00837B0C">
        <w:rPr>
          <w:rFonts w:ascii="Times New Roman" w:eastAsia="Times New Roman" w:hAnsi="Times New Roman" w:cs="Times New Roman"/>
          <w:sz w:val="26"/>
          <w:szCs w:val="26"/>
          <w:lang w:eastAsia="ru-RU"/>
        </w:rPr>
        <w:t>ФЗ  проведена</w:t>
      </w:r>
      <w:proofErr w:type="gramEnd"/>
      <w:r w:rsidRPr="00837B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реорганизация муниципального унитарного предприятия города Тогучина «Сибирь» в форме  преобразования в акционерное общество. </w:t>
      </w:r>
    </w:p>
    <w:p w:rsidR="00166297" w:rsidRPr="00837B0C" w:rsidRDefault="00166297" w:rsidP="00266DF0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6297" w:rsidRPr="00837B0C" w:rsidRDefault="00166297" w:rsidP="0016629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7B0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объектов, приватизированных в 2024г.</w:t>
      </w:r>
    </w:p>
    <w:p w:rsidR="00EB6465" w:rsidRPr="00EB6465" w:rsidRDefault="00EB6465" w:rsidP="008E731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0201" w:type="dxa"/>
        <w:jc w:val="center"/>
        <w:tblLook w:val="04A0" w:firstRow="1" w:lastRow="0" w:firstColumn="1" w:lastColumn="0" w:noHBand="0" w:noVBand="1"/>
      </w:tblPr>
      <w:tblGrid>
        <w:gridCol w:w="647"/>
        <w:gridCol w:w="2544"/>
        <w:gridCol w:w="1884"/>
        <w:gridCol w:w="1764"/>
        <w:gridCol w:w="1538"/>
        <w:gridCol w:w="1824"/>
      </w:tblGrid>
      <w:tr w:rsidR="00166297" w:rsidRPr="00166297" w:rsidTr="00166297">
        <w:trPr>
          <w:jc w:val="center"/>
        </w:trPr>
        <w:tc>
          <w:tcPr>
            <w:tcW w:w="647" w:type="dxa"/>
            <w:vAlign w:val="center"/>
          </w:tcPr>
          <w:p w:rsidR="00166297" w:rsidRPr="00166297" w:rsidRDefault="00166297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44" w:type="dxa"/>
            <w:vAlign w:val="center"/>
          </w:tcPr>
          <w:p w:rsidR="00166297" w:rsidRPr="00166297" w:rsidRDefault="00166297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имущества, краткая характеристика</w:t>
            </w:r>
          </w:p>
        </w:tc>
        <w:tc>
          <w:tcPr>
            <w:tcW w:w="1884" w:type="dxa"/>
            <w:vAlign w:val="center"/>
          </w:tcPr>
          <w:p w:rsidR="00166297" w:rsidRPr="00166297" w:rsidRDefault="00166297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нахождение</w:t>
            </w:r>
          </w:p>
        </w:tc>
        <w:tc>
          <w:tcPr>
            <w:tcW w:w="1764" w:type="dxa"/>
          </w:tcPr>
          <w:p w:rsidR="00166297" w:rsidRPr="00166297" w:rsidRDefault="00166297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 приватизации</w:t>
            </w:r>
          </w:p>
        </w:tc>
        <w:tc>
          <w:tcPr>
            <w:tcW w:w="1538" w:type="dxa"/>
          </w:tcPr>
          <w:p w:rsidR="00166297" w:rsidRPr="00166297" w:rsidRDefault="00166297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заключения договора</w:t>
            </w:r>
          </w:p>
        </w:tc>
        <w:tc>
          <w:tcPr>
            <w:tcW w:w="1824" w:type="dxa"/>
          </w:tcPr>
          <w:p w:rsidR="00166297" w:rsidRPr="00166297" w:rsidRDefault="00166297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Доходы от приватизации,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66297" w:rsidRPr="00166297" w:rsidTr="0035491D">
        <w:trPr>
          <w:jc w:val="center"/>
        </w:trPr>
        <w:tc>
          <w:tcPr>
            <w:tcW w:w="10201" w:type="dxa"/>
            <w:gridSpan w:val="6"/>
            <w:vAlign w:val="center"/>
          </w:tcPr>
          <w:p w:rsidR="00166297" w:rsidRPr="00166297" w:rsidRDefault="00166297" w:rsidP="0016629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муниципального имущества, </w:t>
            </w:r>
            <w:proofErr w:type="gramStart"/>
            <w:r w:rsidRPr="00166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приватизированных  в</w:t>
            </w:r>
            <w:proofErr w:type="gramEnd"/>
            <w:r w:rsidRPr="00166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2024 году в соответствии с Федеральным законом от 21.12.2001г. № 178-ФЗ</w:t>
            </w:r>
          </w:p>
        </w:tc>
      </w:tr>
      <w:tr w:rsidR="00166297" w:rsidRPr="00166297" w:rsidTr="00166297">
        <w:trPr>
          <w:jc w:val="center"/>
        </w:trPr>
        <w:tc>
          <w:tcPr>
            <w:tcW w:w="647" w:type="dxa"/>
            <w:vAlign w:val="center"/>
          </w:tcPr>
          <w:p w:rsidR="00166297" w:rsidRPr="00166297" w:rsidRDefault="00166297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44" w:type="dxa"/>
            <w:vAlign w:val="center"/>
          </w:tcPr>
          <w:p w:rsidR="00166297" w:rsidRPr="00166297" w:rsidRDefault="00166297" w:rsidP="00EB64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Помещение, назначение: жилое, общей площадью: 44,1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54:24:010149:199</w:t>
            </w:r>
          </w:p>
        </w:tc>
        <w:tc>
          <w:tcPr>
            <w:tcW w:w="1884" w:type="dxa"/>
            <w:vAlign w:val="center"/>
          </w:tcPr>
          <w:p w:rsidR="00166297" w:rsidRPr="00166297" w:rsidRDefault="00166297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Тогучин, ул. Лапина, д.1а кв.10</w:t>
            </w:r>
          </w:p>
        </w:tc>
        <w:tc>
          <w:tcPr>
            <w:tcW w:w="1764" w:type="dxa"/>
          </w:tcPr>
          <w:p w:rsidR="00166297" w:rsidRPr="00166297" w:rsidRDefault="00166297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  <w:tc>
          <w:tcPr>
            <w:tcW w:w="1538" w:type="dxa"/>
          </w:tcPr>
          <w:p w:rsidR="00166297" w:rsidRPr="00166297" w:rsidRDefault="00334453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15.02.2024</w:t>
            </w:r>
          </w:p>
        </w:tc>
        <w:tc>
          <w:tcPr>
            <w:tcW w:w="1824" w:type="dxa"/>
          </w:tcPr>
          <w:p w:rsidR="00166297" w:rsidRPr="00166297" w:rsidRDefault="00334453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1993,9</w:t>
            </w:r>
          </w:p>
        </w:tc>
      </w:tr>
      <w:tr w:rsidR="00166297" w:rsidRPr="00166297" w:rsidTr="00166297">
        <w:trPr>
          <w:jc w:val="center"/>
        </w:trPr>
        <w:tc>
          <w:tcPr>
            <w:tcW w:w="647" w:type="dxa"/>
            <w:vAlign w:val="center"/>
          </w:tcPr>
          <w:p w:rsidR="00166297" w:rsidRPr="00166297" w:rsidRDefault="008E7312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44" w:type="dxa"/>
            <w:vAlign w:val="center"/>
          </w:tcPr>
          <w:p w:rsidR="00166297" w:rsidRPr="00166297" w:rsidRDefault="00166297" w:rsidP="00EB646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Помещение, назначение: жилое, общая площадь: 69,7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этажность: 1, кадастровый номер: 54:24:010501:134</w:t>
            </w:r>
          </w:p>
        </w:tc>
        <w:tc>
          <w:tcPr>
            <w:tcW w:w="1884" w:type="dxa"/>
            <w:vAlign w:val="center"/>
          </w:tcPr>
          <w:p w:rsidR="00166297" w:rsidRPr="00166297" w:rsidRDefault="00166297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Тогучин, ул. Челюскинцев, д.34 кв.2</w:t>
            </w:r>
          </w:p>
        </w:tc>
        <w:tc>
          <w:tcPr>
            <w:tcW w:w="1764" w:type="dxa"/>
          </w:tcPr>
          <w:p w:rsidR="00166297" w:rsidRPr="00166297" w:rsidRDefault="00334453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  <w:tc>
          <w:tcPr>
            <w:tcW w:w="1538" w:type="dxa"/>
          </w:tcPr>
          <w:p w:rsidR="00166297" w:rsidRPr="00166297" w:rsidRDefault="00334453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25.03.2024</w:t>
            </w:r>
          </w:p>
        </w:tc>
        <w:tc>
          <w:tcPr>
            <w:tcW w:w="1824" w:type="dxa"/>
          </w:tcPr>
          <w:p w:rsidR="00166297" w:rsidRPr="00166297" w:rsidRDefault="00334453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1 041,8</w:t>
            </w:r>
          </w:p>
        </w:tc>
      </w:tr>
      <w:tr w:rsidR="00166297" w:rsidRPr="00166297" w:rsidTr="00166297">
        <w:trPr>
          <w:jc w:val="center"/>
        </w:trPr>
        <w:tc>
          <w:tcPr>
            <w:tcW w:w="647" w:type="dxa"/>
            <w:vAlign w:val="center"/>
          </w:tcPr>
          <w:p w:rsidR="00166297" w:rsidRPr="00166297" w:rsidRDefault="008E7312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54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 1, назначение: нежилое, </w:t>
            </w: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общая площадь: 25,2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54:24:010148:127</w:t>
            </w:r>
          </w:p>
        </w:tc>
        <w:tc>
          <w:tcPr>
            <w:tcW w:w="188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Новосибирская область,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Тогучинский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1764" w:type="dxa"/>
          </w:tcPr>
          <w:p w:rsidR="00166297" w:rsidRPr="00166297" w:rsidRDefault="00334453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аукцион</w:t>
            </w:r>
          </w:p>
        </w:tc>
        <w:tc>
          <w:tcPr>
            <w:tcW w:w="1538" w:type="dxa"/>
          </w:tcPr>
          <w:p w:rsidR="00166297" w:rsidRPr="00166297" w:rsidRDefault="00334453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28.05.2024</w:t>
            </w:r>
          </w:p>
        </w:tc>
        <w:tc>
          <w:tcPr>
            <w:tcW w:w="1824" w:type="dxa"/>
          </w:tcPr>
          <w:p w:rsidR="00166297" w:rsidRPr="00166297" w:rsidRDefault="00334453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459,5</w:t>
            </w:r>
          </w:p>
        </w:tc>
      </w:tr>
      <w:tr w:rsidR="00166297" w:rsidRPr="00166297" w:rsidTr="00166297">
        <w:trPr>
          <w:jc w:val="center"/>
        </w:trPr>
        <w:tc>
          <w:tcPr>
            <w:tcW w:w="647" w:type="dxa"/>
            <w:vAlign w:val="center"/>
          </w:tcPr>
          <w:p w:rsidR="00166297" w:rsidRPr="00166297" w:rsidRDefault="008E7312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54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 2, назначение: нежилое, общая площадь: 16,4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54:24:010148:128</w:t>
            </w:r>
          </w:p>
        </w:tc>
        <w:tc>
          <w:tcPr>
            <w:tcW w:w="188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1764" w:type="dxa"/>
          </w:tcPr>
          <w:p w:rsidR="00166297" w:rsidRPr="00166297" w:rsidRDefault="00334453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  <w:tc>
          <w:tcPr>
            <w:tcW w:w="1538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22.10.2024</w:t>
            </w:r>
          </w:p>
        </w:tc>
        <w:tc>
          <w:tcPr>
            <w:tcW w:w="182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299,00</w:t>
            </w:r>
          </w:p>
        </w:tc>
      </w:tr>
      <w:tr w:rsidR="00166297" w:rsidRPr="00166297" w:rsidTr="00166297">
        <w:trPr>
          <w:jc w:val="center"/>
        </w:trPr>
        <w:tc>
          <w:tcPr>
            <w:tcW w:w="647" w:type="dxa"/>
            <w:vAlign w:val="center"/>
          </w:tcPr>
          <w:p w:rsidR="00166297" w:rsidRPr="00166297" w:rsidRDefault="008E7312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54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№4, назначение: нежилое, общая площадь: 27,0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54:24:010148:130</w:t>
            </w:r>
          </w:p>
        </w:tc>
        <w:tc>
          <w:tcPr>
            <w:tcW w:w="188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176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  <w:tc>
          <w:tcPr>
            <w:tcW w:w="1538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28.05.2024</w:t>
            </w:r>
          </w:p>
        </w:tc>
        <w:tc>
          <w:tcPr>
            <w:tcW w:w="182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492,30</w:t>
            </w:r>
          </w:p>
        </w:tc>
      </w:tr>
      <w:tr w:rsidR="00166297" w:rsidRPr="00166297" w:rsidTr="00166297">
        <w:trPr>
          <w:jc w:val="center"/>
        </w:trPr>
        <w:tc>
          <w:tcPr>
            <w:tcW w:w="647" w:type="dxa"/>
            <w:vAlign w:val="center"/>
          </w:tcPr>
          <w:p w:rsidR="00166297" w:rsidRPr="00166297" w:rsidRDefault="008E7312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54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№5, назначение: нежилое, общая площадь: 26,3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54:24:010148:131</w:t>
            </w:r>
          </w:p>
        </w:tc>
        <w:tc>
          <w:tcPr>
            <w:tcW w:w="188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176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  <w:tc>
          <w:tcPr>
            <w:tcW w:w="1538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21.06.2024</w:t>
            </w:r>
          </w:p>
        </w:tc>
        <w:tc>
          <w:tcPr>
            <w:tcW w:w="182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426,80</w:t>
            </w:r>
          </w:p>
        </w:tc>
      </w:tr>
      <w:tr w:rsidR="00166297" w:rsidRPr="00166297" w:rsidTr="00166297">
        <w:trPr>
          <w:jc w:val="center"/>
        </w:trPr>
        <w:tc>
          <w:tcPr>
            <w:tcW w:w="647" w:type="dxa"/>
            <w:vAlign w:val="center"/>
          </w:tcPr>
          <w:p w:rsidR="00166297" w:rsidRPr="00166297" w:rsidRDefault="008E7312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54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 6, назначение: нежилое, общая площадь: 10,8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54:24:010148:132</w:t>
            </w:r>
          </w:p>
        </w:tc>
        <w:tc>
          <w:tcPr>
            <w:tcW w:w="188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176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  <w:tc>
          <w:tcPr>
            <w:tcW w:w="1538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22.10.2024</w:t>
            </w:r>
          </w:p>
        </w:tc>
        <w:tc>
          <w:tcPr>
            <w:tcW w:w="182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175,30</w:t>
            </w:r>
          </w:p>
        </w:tc>
      </w:tr>
      <w:tr w:rsidR="00166297" w:rsidRPr="00166297" w:rsidTr="00166297">
        <w:trPr>
          <w:jc w:val="center"/>
        </w:trPr>
        <w:tc>
          <w:tcPr>
            <w:tcW w:w="647" w:type="dxa"/>
            <w:vAlign w:val="center"/>
          </w:tcPr>
          <w:p w:rsidR="00166297" w:rsidRPr="00166297" w:rsidRDefault="008E7312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54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№8, назначение: нежилое, общая площадь: 13,5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54:24:010148:134</w:t>
            </w:r>
          </w:p>
        </w:tc>
        <w:tc>
          <w:tcPr>
            <w:tcW w:w="188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176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  <w:tc>
          <w:tcPr>
            <w:tcW w:w="1538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21.06.2024</w:t>
            </w:r>
          </w:p>
        </w:tc>
        <w:tc>
          <w:tcPr>
            <w:tcW w:w="182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219,10</w:t>
            </w:r>
          </w:p>
        </w:tc>
      </w:tr>
      <w:tr w:rsidR="00166297" w:rsidRPr="00166297" w:rsidTr="00166297">
        <w:trPr>
          <w:jc w:val="center"/>
        </w:trPr>
        <w:tc>
          <w:tcPr>
            <w:tcW w:w="647" w:type="dxa"/>
            <w:vAlign w:val="center"/>
          </w:tcPr>
          <w:p w:rsidR="00166297" w:rsidRPr="00166297" w:rsidRDefault="008E7312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54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 9, назначение: нежилое, общая площадь: 13,2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54:24:010148:135</w:t>
            </w:r>
          </w:p>
        </w:tc>
        <w:tc>
          <w:tcPr>
            <w:tcW w:w="188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176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аукцион </w:t>
            </w:r>
          </w:p>
        </w:tc>
        <w:tc>
          <w:tcPr>
            <w:tcW w:w="1538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21.06.2024</w:t>
            </w:r>
          </w:p>
        </w:tc>
        <w:tc>
          <w:tcPr>
            <w:tcW w:w="182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214,20</w:t>
            </w:r>
          </w:p>
        </w:tc>
      </w:tr>
      <w:tr w:rsidR="00166297" w:rsidRPr="00166297" w:rsidTr="00166297">
        <w:trPr>
          <w:jc w:val="center"/>
        </w:trPr>
        <w:tc>
          <w:tcPr>
            <w:tcW w:w="647" w:type="dxa"/>
            <w:vAlign w:val="center"/>
          </w:tcPr>
          <w:p w:rsidR="00166297" w:rsidRPr="00166297" w:rsidRDefault="008E7312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54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№10, назначение: нежилое, общая площадь: 23,1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54:24:010148:136</w:t>
            </w:r>
          </w:p>
        </w:tc>
        <w:tc>
          <w:tcPr>
            <w:tcW w:w="188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176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  <w:tc>
          <w:tcPr>
            <w:tcW w:w="1538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22.10.2024</w:t>
            </w:r>
          </w:p>
        </w:tc>
        <w:tc>
          <w:tcPr>
            <w:tcW w:w="182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374,90</w:t>
            </w:r>
          </w:p>
        </w:tc>
      </w:tr>
      <w:tr w:rsidR="00166297" w:rsidRPr="00166297" w:rsidTr="00166297">
        <w:trPr>
          <w:jc w:val="center"/>
        </w:trPr>
        <w:tc>
          <w:tcPr>
            <w:tcW w:w="647" w:type="dxa"/>
            <w:vAlign w:val="center"/>
          </w:tcPr>
          <w:p w:rsidR="00166297" w:rsidRPr="00166297" w:rsidRDefault="008E7312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254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№15 (лестницы +коридоры), назначение: нежилое, общая площадь: 149,5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кадастровый </w:t>
            </w: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номер: 54:24:010148:133</w:t>
            </w:r>
          </w:p>
        </w:tc>
        <w:tc>
          <w:tcPr>
            <w:tcW w:w="1884" w:type="dxa"/>
          </w:tcPr>
          <w:p w:rsidR="00166297" w:rsidRPr="00166297" w:rsidRDefault="00166297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Новосибирская область,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176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</w:p>
        </w:tc>
        <w:tc>
          <w:tcPr>
            <w:tcW w:w="1538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15.04.2024</w:t>
            </w:r>
          </w:p>
        </w:tc>
        <w:tc>
          <w:tcPr>
            <w:tcW w:w="1824" w:type="dxa"/>
          </w:tcPr>
          <w:p w:rsidR="00166297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1254,00</w:t>
            </w:r>
          </w:p>
        </w:tc>
      </w:tr>
      <w:tr w:rsidR="008E7312" w:rsidRPr="00166297" w:rsidTr="003E058F">
        <w:trPr>
          <w:jc w:val="center"/>
        </w:trPr>
        <w:tc>
          <w:tcPr>
            <w:tcW w:w="10201" w:type="dxa"/>
            <w:gridSpan w:val="6"/>
            <w:vAlign w:val="center"/>
          </w:tcPr>
          <w:p w:rsidR="008E7312" w:rsidRPr="00166297" w:rsidRDefault="008E7312" w:rsidP="00EB64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Перечень муниципальных унитарных предпр</w:t>
            </w:r>
            <w:r w:rsidR="00CD36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иятий, преобразованных</w:t>
            </w:r>
            <w:r w:rsidRPr="00166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хозяйственные общества в 2024 году.</w:t>
            </w:r>
          </w:p>
        </w:tc>
      </w:tr>
      <w:tr w:rsidR="00CD36A9" w:rsidRPr="00166297" w:rsidTr="00986FF0">
        <w:trPr>
          <w:jc w:val="center"/>
        </w:trPr>
        <w:tc>
          <w:tcPr>
            <w:tcW w:w="647" w:type="dxa"/>
            <w:vAlign w:val="center"/>
          </w:tcPr>
          <w:p w:rsidR="00CD36A9" w:rsidRPr="00166297" w:rsidRDefault="00CD36A9" w:rsidP="00EB646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44" w:type="dxa"/>
          </w:tcPr>
          <w:p w:rsidR="00CD36A9" w:rsidRPr="00166297" w:rsidRDefault="00CD36A9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унитарное предприятие города Тогучина «Сибирь»</w:t>
            </w:r>
          </w:p>
          <w:p w:rsidR="00CD36A9" w:rsidRPr="00166297" w:rsidRDefault="00CD36A9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(ИНН 5438102735)</w:t>
            </w:r>
          </w:p>
        </w:tc>
        <w:tc>
          <w:tcPr>
            <w:tcW w:w="1884" w:type="dxa"/>
          </w:tcPr>
          <w:p w:rsidR="00CD36A9" w:rsidRPr="00166297" w:rsidRDefault="00CD36A9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166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Пролетарская, д.92</w:t>
            </w:r>
          </w:p>
        </w:tc>
        <w:tc>
          <w:tcPr>
            <w:tcW w:w="5126" w:type="dxa"/>
            <w:gridSpan w:val="3"/>
          </w:tcPr>
          <w:p w:rsidR="00CD36A9" w:rsidRPr="00166297" w:rsidRDefault="00CD36A9" w:rsidP="00EB64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Реорганизация в форме преобразования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АО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«Сибирь»   (ИНН </w:t>
            </w:r>
            <w:r w:rsidRPr="00CD36A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5410161378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) , дата образования  16.09.2024</w:t>
            </w:r>
          </w:p>
        </w:tc>
      </w:tr>
    </w:tbl>
    <w:p w:rsidR="00EB6465" w:rsidRPr="00166297" w:rsidRDefault="00EB6465" w:rsidP="00EB64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65" w:rsidRPr="00166297" w:rsidRDefault="00EB6465" w:rsidP="00EB646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465" w:rsidRDefault="00CD36A9" w:rsidP="00CD36A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Перечень объектов, не приватизированных в 2024 году.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4151"/>
        <w:gridCol w:w="2671"/>
        <w:gridCol w:w="2104"/>
      </w:tblGrid>
      <w:tr w:rsidR="0075273C" w:rsidRPr="0075273C" w:rsidTr="0080039B">
        <w:trPr>
          <w:jc w:val="center"/>
        </w:trPr>
        <w:tc>
          <w:tcPr>
            <w:tcW w:w="702" w:type="dxa"/>
            <w:vAlign w:val="center"/>
          </w:tcPr>
          <w:p w:rsidR="0075273C" w:rsidRPr="0075273C" w:rsidRDefault="0075273C" w:rsidP="007527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51" w:type="dxa"/>
            <w:vAlign w:val="center"/>
          </w:tcPr>
          <w:p w:rsidR="0075273C" w:rsidRPr="0075273C" w:rsidRDefault="0075273C" w:rsidP="007527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имущества, краткая характеристика</w:t>
            </w:r>
          </w:p>
        </w:tc>
        <w:tc>
          <w:tcPr>
            <w:tcW w:w="2671" w:type="dxa"/>
            <w:vAlign w:val="center"/>
          </w:tcPr>
          <w:p w:rsidR="0075273C" w:rsidRPr="0075273C" w:rsidRDefault="0075273C" w:rsidP="007527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нахождение</w:t>
            </w:r>
          </w:p>
        </w:tc>
        <w:tc>
          <w:tcPr>
            <w:tcW w:w="2104" w:type="dxa"/>
          </w:tcPr>
          <w:p w:rsidR="0075273C" w:rsidRPr="0075273C" w:rsidRDefault="0075273C" w:rsidP="007527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 по приватизации объекта</w:t>
            </w:r>
          </w:p>
        </w:tc>
      </w:tr>
      <w:tr w:rsidR="0075273C" w:rsidRPr="0075273C" w:rsidTr="0080039B">
        <w:trPr>
          <w:jc w:val="center"/>
        </w:trPr>
        <w:tc>
          <w:tcPr>
            <w:tcW w:w="702" w:type="dxa"/>
            <w:vAlign w:val="center"/>
          </w:tcPr>
          <w:p w:rsidR="0075273C" w:rsidRPr="0075273C" w:rsidRDefault="00AD0218" w:rsidP="0075273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1" w:type="dxa"/>
            <w:vAlign w:val="center"/>
          </w:tcPr>
          <w:p w:rsidR="0075273C" w:rsidRPr="0075273C" w:rsidRDefault="0075273C" w:rsidP="0075273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Помещение, назначение: жилое, общей площадью: 42,9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этажность:2</w:t>
            </w:r>
          </w:p>
          <w:p w:rsidR="0075273C" w:rsidRPr="0075273C" w:rsidRDefault="0075273C" w:rsidP="0075273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номер: 54:24:010144:184</w:t>
            </w:r>
          </w:p>
        </w:tc>
        <w:tc>
          <w:tcPr>
            <w:tcW w:w="2671" w:type="dxa"/>
            <w:vAlign w:val="center"/>
          </w:tcPr>
          <w:p w:rsidR="0075273C" w:rsidRPr="0075273C" w:rsidRDefault="0075273C" w:rsidP="0075273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Тогучин, ул. Лесная, д.26 кв.14</w:t>
            </w:r>
          </w:p>
        </w:tc>
        <w:tc>
          <w:tcPr>
            <w:tcW w:w="2104" w:type="dxa"/>
          </w:tcPr>
          <w:p w:rsidR="0075273C" w:rsidRPr="0075273C" w:rsidRDefault="00AD0218" w:rsidP="0075273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аукцион не выставлялся</w:t>
            </w:r>
            <w:r w:rsid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273C" w:rsidRPr="0075273C" w:rsidTr="0080039B">
        <w:trPr>
          <w:jc w:val="center"/>
        </w:trPr>
        <w:tc>
          <w:tcPr>
            <w:tcW w:w="702" w:type="dxa"/>
            <w:vAlign w:val="center"/>
          </w:tcPr>
          <w:p w:rsidR="0075273C" w:rsidRPr="0075273C" w:rsidRDefault="00AD0218" w:rsidP="0075273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1" w:type="dxa"/>
            <w:vAlign w:val="center"/>
          </w:tcPr>
          <w:p w:rsidR="0075273C" w:rsidRPr="0075273C" w:rsidRDefault="0075273C" w:rsidP="0075273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Автомобиль, ГАЗ-322121 (автобус для перевозки детей), год выпуска: 2012, (VIN) Х9632212100740674, цвет-желтый</w:t>
            </w:r>
          </w:p>
        </w:tc>
        <w:tc>
          <w:tcPr>
            <w:tcW w:w="2671" w:type="dxa"/>
            <w:vAlign w:val="center"/>
          </w:tcPr>
          <w:p w:rsidR="0075273C" w:rsidRPr="0075273C" w:rsidRDefault="0075273C" w:rsidP="0075273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область, г. Тогучин, ул. Свердлова, д.5</w:t>
            </w:r>
          </w:p>
        </w:tc>
        <w:tc>
          <w:tcPr>
            <w:tcW w:w="2104" w:type="dxa"/>
          </w:tcPr>
          <w:p w:rsidR="0075273C" w:rsidRPr="0075273C" w:rsidRDefault="0080039B" w:rsidP="0075273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аукцион не выставлялся</w:t>
            </w:r>
          </w:p>
        </w:tc>
      </w:tr>
      <w:tr w:rsidR="0080039B" w:rsidRPr="0075273C" w:rsidTr="0080039B">
        <w:trPr>
          <w:jc w:val="center"/>
        </w:trPr>
        <w:tc>
          <w:tcPr>
            <w:tcW w:w="702" w:type="dxa"/>
            <w:vAlign w:val="center"/>
          </w:tcPr>
          <w:p w:rsidR="0080039B" w:rsidRPr="0075273C" w:rsidRDefault="0080039B" w:rsidP="0080039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Помещение, назначение: жилое, общая площадь 71,4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этаж: 1, кадастровый номер: </w:t>
            </w: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8F8F8"/>
                <w:lang w:eastAsia="ru-RU"/>
              </w:rPr>
              <w:t>54:24:010115:107</w:t>
            </w:r>
          </w:p>
        </w:tc>
        <w:tc>
          <w:tcPr>
            <w:tcW w:w="267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пер. Октябрьский, д.3 кв.2</w:t>
            </w:r>
          </w:p>
        </w:tc>
        <w:tc>
          <w:tcPr>
            <w:tcW w:w="2104" w:type="dxa"/>
          </w:tcPr>
          <w:p w:rsidR="0080039B" w:rsidRDefault="0080039B" w:rsidP="0080039B">
            <w:pPr>
              <w:jc w:val="center"/>
            </w:pPr>
            <w:r w:rsidRPr="00912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аукцион не выставлялся</w:t>
            </w:r>
          </w:p>
        </w:tc>
      </w:tr>
      <w:tr w:rsidR="0080039B" w:rsidRPr="0075273C" w:rsidTr="0080039B">
        <w:trPr>
          <w:jc w:val="center"/>
        </w:trPr>
        <w:tc>
          <w:tcPr>
            <w:tcW w:w="702" w:type="dxa"/>
            <w:vAlign w:val="center"/>
          </w:tcPr>
          <w:p w:rsidR="0080039B" w:rsidRPr="0075273C" w:rsidRDefault="0080039B" w:rsidP="0080039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5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 3, назначение: нежилое, общая площадь: 14,6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54:24:010148:129</w:t>
            </w:r>
          </w:p>
        </w:tc>
        <w:tc>
          <w:tcPr>
            <w:tcW w:w="267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2104" w:type="dxa"/>
          </w:tcPr>
          <w:p w:rsidR="0080039B" w:rsidRDefault="0080039B" w:rsidP="0080039B">
            <w:pPr>
              <w:jc w:val="center"/>
            </w:pPr>
            <w:r w:rsidRPr="00912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аукцион не выставлялся</w:t>
            </w:r>
          </w:p>
        </w:tc>
      </w:tr>
      <w:tr w:rsidR="0080039B" w:rsidRPr="0075273C" w:rsidTr="0080039B">
        <w:trPr>
          <w:jc w:val="center"/>
        </w:trPr>
        <w:tc>
          <w:tcPr>
            <w:tcW w:w="702" w:type="dxa"/>
            <w:vAlign w:val="center"/>
          </w:tcPr>
          <w:p w:rsidR="0080039B" w:rsidRPr="0075273C" w:rsidRDefault="0080039B" w:rsidP="0080039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5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№7, назначение: нежилое, общая площадь: 8,9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54:24:010148:140</w:t>
            </w:r>
          </w:p>
        </w:tc>
        <w:tc>
          <w:tcPr>
            <w:tcW w:w="267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2104" w:type="dxa"/>
          </w:tcPr>
          <w:p w:rsidR="0080039B" w:rsidRDefault="0080039B" w:rsidP="0080039B">
            <w:pPr>
              <w:jc w:val="center"/>
            </w:pPr>
            <w:r w:rsidRPr="00944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аукцион не выставлялся</w:t>
            </w:r>
          </w:p>
        </w:tc>
      </w:tr>
      <w:tr w:rsidR="0080039B" w:rsidRPr="0075273C" w:rsidTr="0080039B">
        <w:trPr>
          <w:jc w:val="center"/>
        </w:trPr>
        <w:tc>
          <w:tcPr>
            <w:tcW w:w="702" w:type="dxa"/>
            <w:vAlign w:val="center"/>
          </w:tcPr>
          <w:p w:rsidR="0080039B" w:rsidRPr="0075273C" w:rsidRDefault="0080039B" w:rsidP="0080039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5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 11, назначение: нежилое, общая площадь: 10,5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54:24:010148:137</w:t>
            </w:r>
          </w:p>
        </w:tc>
        <w:tc>
          <w:tcPr>
            <w:tcW w:w="267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2104" w:type="dxa"/>
          </w:tcPr>
          <w:p w:rsidR="0080039B" w:rsidRDefault="0080039B" w:rsidP="0080039B">
            <w:pPr>
              <w:jc w:val="center"/>
            </w:pPr>
            <w:r w:rsidRPr="00944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аукцион не выставлялся</w:t>
            </w:r>
          </w:p>
        </w:tc>
      </w:tr>
      <w:tr w:rsidR="0080039B" w:rsidRPr="0075273C" w:rsidTr="0080039B">
        <w:trPr>
          <w:jc w:val="center"/>
        </w:trPr>
        <w:tc>
          <w:tcPr>
            <w:tcW w:w="702" w:type="dxa"/>
            <w:vAlign w:val="center"/>
          </w:tcPr>
          <w:p w:rsidR="0080039B" w:rsidRPr="0075273C" w:rsidRDefault="0080039B" w:rsidP="0080039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5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№12, назначение: нежилое, общая площадь: 16,2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54:24:010148:138</w:t>
            </w:r>
          </w:p>
        </w:tc>
        <w:tc>
          <w:tcPr>
            <w:tcW w:w="267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2104" w:type="dxa"/>
          </w:tcPr>
          <w:p w:rsidR="0080039B" w:rsidRDefault="0080039B" w:rsidP="0080039B">
            <w:pPr>
              <w:jc w:val="center"/>
            </w:pPr>
            <w:r w:rsidRPr="00944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аукцион не выставлялся</w:t>
            </w:r>
          </w:p>
        </w:tc>
      </w:tr>
      <w:tr w:rsidR="0075273C" w:rsidRPr="0075273C" w:rsidTr="0080039B">
        <w:trPr>
          <w:jc w:val="center"/>
        </w:trPr>
        <w:tc>
          <w:tcPr>
            <w:tcW w:w="702" w:type="dxa"/>
            <w:vAlign w:val="center"/>
          </w:tcPr>
          <w:p w:rsidR="0075273C" w:rsidRPr="0075273C" w:rsidRDefault="0080039B" w:rsidP="0075273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51" w:type="dxa"/>
          </w:tcPr>
          <w:p w:rsidR="0075273C" w:rsidRPr="0075273C" w:rsidRDefault="0075273C" w:rsidP="007527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№13, назначение: нежилое, общая площадь: 76,3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54:24:010148:139</w:t>
            </w:r>
          </w:p>
        </w:tc>
        <w:tc>
          <w:tcPr>
            <w:tcW w:w="2671" w:type="dxa"/>
          </w:tcPr>
          <w:p w:rsidR="0075273C" w:rsidRPr="0075273C" w:rsidRDefault="0075273C" w:rsidP="007527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2104" w:type="dxa"/>
          </w:tcPr>
          <w:p w:rsidR="0075273C" w:rsidRPr="0075273C" w:rsidRDefault="006F3FCF" w:rsidP="006F3F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объявлялись </w:t>
            </w:r>
            <w:r w:rsidR="0080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proofErr w:type="gramEnd"/>
            <w:r w:rsidR="00800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раз:04.03.2024 , отменен</w:t>
            </w:r>
          </w:p>
        </w:tc>
      </w:tr>
      <w:tr w:rsidR="0075273C" w:rsidRPr="0075273C" w:rsidTr="0080039B">
        <w:trPr>
          <w:jc w:val="center"/>
        </w:trPr>
        <w:tc>
          <w:tcPr>
            <w:tcW w:w="702" w:type="dxa"/>
            <w:vAlign w:val="center"/>
          </w:tcPr>
          <w:p w:rsidR="0075273C" w:rsidRPr="0075273C" w:rsidRDefault="0080039B" w:rsidP="0075273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51" w:type="dxa"/>
          </w:tcPr>
          <w:p w:rsidR="0075273C" w:rsidRPr="0075273C" w:rsidRDefault="0075273C" w:rsidP="007527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№14 (подвал), назначение: нежилое, общая </w:t>
            </w: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площадь: 284,0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кадастровый номер: 54:24:010148:141</w:t>
            </w:r>
          </w:p>
        </w:tc>
        <w:tc>
          <w:tcPr>
            <w:tcW w:w="2671" w:type="dxa"/>
          </w:tcPr>
          <w:p w:rsidR="0075273C" w:rsidRPr="0075273C" w:rsidRDefault="0075273C" w:rsidP="007527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Новосибирская область,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Тогучинский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район, 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г.Тогучин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Лапина, д.13</w:t>
            </w:r>
          </w:p>
        </w:tc>
        <w:tc>
          <w:tcPr>
            <w:tcW w:w="2104" w:type="dxa"/>
          </w:tcPr>
          <w:p w:rsidR="0075273C" w:rsidRPr="0075273C" w:rsidRDefault="0080039B" w:rsidP="007527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аукцион не выставлялся</w:t>
            </w:r>
          </w:p>
        </w:tc>
      </w:tr>
      <w:tr w:rsidR="0080039B" w:rsidRPr="0075273C" w:rsidTr="0080039B">
        <w:trPr>
          <w:jc w:val="center"/>
        </w:trPr>
        <w:tc>
          <w:tcPr>
            <w:tcW w:w="702" w:type="dxa"/>
            <w:vAlign w:val="center"/>
          </w:tcPr>
          <w:p w:rsidR="0080039B" w:rsidRPr="0075273C" w:rsidRDefault="0080039B" w:rsidP="0080039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5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Прицеп тракторный подметально-уборочный ПТПУ, заводской номер машины: 079, год выпуска: 2012, цвет оранжевый</w:t>
            </w:r>
          </w:p>
        </w:tc>
        <w:tc>
          <w:tcPr>
            <w:tcW w:w="267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область, г.Тогучин, ул. Дзержинского, д.10</w:t>
            </w:r>
          </w:p>
        </w:tc>
        <w:tc>
          <w:tcPr>
            <w:tcW w:w="2104" w:type="dxa"/>
          </w:tcPr>
          <w:p w:rsidR="0080039B" w:rsidRDefault="0080039B" w:rsidP="0080039B">
            <w:pPr>
              <w:jc w:val="center"/>
            </w:pPr>
            <w:r w:rsidRPr="00D75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торги объявлялись 1 раз: 04.09.2024, ввиду отсутствия заявок признаны несостоявшимися</w:t>
            </w:r>
          </w:p>
        </w:tc>
      </w:tr>
      <w:tr w:rsidR="0080039B" w:rsidRPr="0075273C" w:rsidTr="0080039B">
        <w:trPr>
          <w:jc w:val="center"/>
        </w:trPr>
        <w:tc>
          <w:tcPr>
            <w:tcW w:w="702" w:type="dxa"/>
            <w:vAlign w:val="center"/>
          </w:tcPr>
          <w:p w:rsidR="0080039B" w:rsidRPr="0075273C" w:rsidRDefault="00AD0218" w:rsidP="0080039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5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Автогрейдер ГС-10.01, год выпуска: 2009, заводской номер машины:090030(332), двигатель № 492460, цвет: оранжево-черный</w:t>
            </w:r>
          </w:p>
        </w:tc>
        <w:tc>
          <w:tcPr>
            <w:tcW w:w="267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область, г.Тогучин, ул. Дзержинского, д.10</w:t>
            </w:r>
          </w:p>
        </w:tc>
        <w:tc>
          <w:tcPr>
            <w:tcW w:w="2104" w:type="dxa"/>
          </w:tcPr>
          <w:p w:rsidR="0080039B" w:rsidRDefault="0080039B" w:rsidP="0080039B">
            <w:pPr>
              <w:jc w:val="center"/>
            </w:pPr>
            <w:r w:rsidRPr="00D75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торги объявлялись 1 раз: 04.09.2024, ввиду отсутствия заявок признаны несостоявшимися</w:t>
            </w:r>
          </w:p>
        </w:tc>
      </w:tr>
      <w:tr w:rsidR="0080039B" w:rsidRPr="0075273C" w:rsidTr="0080039B">
        <w:trPr>
          <w:jc w:val="center"/>
        </w:trPr>
        <w:tc>
          <w:tcPr>
            <w:tcW w:w="702" w:type="dxa"/>
            <w:vAlign w:val="center"/>
          </w:tcPr>
          <w:p w:rsidR="0080039B" w:rsidRPr="0075273C" w:rsidRDefault="00AD0218" w:rsidP="0080039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5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 «</w:t>
            </w:r>
            <w:proofErr w:type="spell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Беларус</w:t>
            </w:r>
            <w:proofErr w:type="spell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82.1», год выпуска: 2013, заводской № 82018994, двигатель № </w:t>
            </w:r>
            <w:proofErr w:type="gramStart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806450  в</w:t>
            </w:r>
            <w:proofErr w:type="gramEnd"/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комплекте с погрузчиком коммунальным универсальным ПКУ 0,8м, год выпуска 2013, заводской № 000558</w:t>
            </w:r>
          </w:p>
        </w:tc>
        <w:tc>
          <w:tcPr>
            <w:tcW w:w="2671" w:type="dxa"/>
          </w:tcPr>
          <w:p w:rsidR="0080039B" w:rsidRPr="0075273C" w:rsidRDefault="0080039B" w:rsidP="0080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область, г.Тогучин, ул. Дзержинского, д.10</w:t>
            </w:r>
          </w:p>
        </w:tc>
        <w:tc>
          <w:tcPr>
            <w:tcW w:w="2104" w:type="dxa"/>
          </w:tcPr>
          <w:p w:rsidR="0080039B" w:rsidRDefault="0080039B" w:rsidP="0080039B">
            <w:pPr>
              <w:jc w:val="center"/>
            </w:pPr>
            <w:r w:rsidRPr="00D75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торги объявлялись 1 раз: 04.09.2024, ввиду отсутствия заявок признаны несостоявшимися</w:t>
            </w:r>
          </w:p>
        </w:tc>
      </w:tr>
    </w:tbl>
    <w:p w:rsidR="00CD36A9" w:rsidRPr="0075273C" w:rsidRDefault="00CD36A9" w:rsidP="00CD36A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D36A9" w:rsidRPr="0075273C" w:rsidSect="00DA18C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4677EC"/>
    <w:multiLevelType w:val="hybridMultilevel"/>
    <w:tmpl w:val="8746E76C"/>
    <w:lvl w:ilvl="0" w:tplc="F470FAE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32785BD8"/>
    <w:multiLevelType w:val="hybridMultilevel"/>
    <w:tmpl w:val="CF06A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21926"/>
    <w:multiLevelType w:val="hybridMultilevel"/>
    <w:tmpl w:val="1F2095D4"/>
    <w:lvl w:ilvl="0" w:tplc="983473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82F64B0"/>
    <w:multiLevelType w:val="hybridMultilevel"/>
    <w:tmpl w:val="64407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80681"/>
    <w:multiLevelType w:val="hybridMultilevel"/>
    <w:tmpl w:val="BAA6FE00"/>
    <w:lvl w:ilvl="0" w:tplc="A6FCC1D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65FC319B"/>
    <w:multiLevelType w:val="hybridMultilevel"/>
    <w:tmpl w:val="E52A2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550BA"/>
    <w:multiLevelType w:val="hybridMultilevel"/>
    <w:tmpl w:val="9512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EF"/>
    <w:rsid w:val="00026D50"/>
    <w:rsid w:val="00166297"/>
    <w:rsid w:val="00197E1C"/>
    <w:rsid w:val="001A7C71"/>
    <w:rsid w:val="001E2F03"/>
    <w:rsid w:val="002221BB"/>
    <w:rsid w:val="00266DF0"/>
    <w:rsid w:val="00334453"/>
    <w:rsid w:val="00357595"/>
    <w:rsid w:val="003C364D"/>
    <w:rsid w:val="0053004A"/>
    <w:rsid w:val="00566BD8"/>
    <w:rsid w:val="005A05EF"/>
    <w:rsid w:val="00643123"/>
    <w:rsid w:val="00655533"/>
    <w:rsid w:val="006F3FCF"/>
    <w:rsid w:val="00726EA7"/>
    <w:rsid w:val="0075273C"/>
    <w:rsid w:val="007A3CA1"/>
    <w:rsid w:val="007D5ECB"/>
    <w:rsid w:val="007F050F"/>
    <w:rsid w:val="0080039B"/>
    <w:rsid w:val="00837B0C"/>
    <w:rsid w:val="008E7312"/>
    <w:rsid w:val="00946433"/>
    <w:rsid w:val="009B0765"/>
    <w:rsid w:val="00AD0218"/>
    <w:rsid w:val="00B82E8B"/>
    <w:rsid w:val="00B8592F"/>
    <w:rsid w:val="00C066BF"/>
    <w:rsid w:val="00CD36A9"/>
    <w:rsid w:val="00D35BF1"/>
    <w:rsid w:val="00D566A3"/>
    <w:rsid w:val="00DA18CC"/>
    <w:rsid w:val="00DD7BE9"/>
    <w:rsid w:val="00EB6465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861E36-4B77-4133-B54C-2BA8012D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D50"/>
    <w:pPr>
      <w:ind w:left="720"/>
      <w:contextualSpacing/>
    </w:pPr>
  </w:style>
  <w:style w:type="table" w:styleId="a4">
    <w:name w:val="Table Grid"/>
    <w:basedOn w:val="a1"/>
    <w:uiPriority w:val="39"/>
    <w:rsid w:val="007F0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46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64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NAnishenko</dc:creator>
  <cp:keywords/>
  <dc:description/>
  <cp:lastModifiedBy>User1</cp:lastModifiedBy>
  <cp:revision>2</cp:revision>
  <cp:lastPrinted>2025-03-28T01:52:00Z</cp:lastPrinted>
  <dcterms:created xsi:type="dcterms:W3CDTF">2025-03-28T01:54:00Z</dcterms:created>
  <dcterms:modified xsi:type="dcterms:W3CDTF">2025-03-28T01:54:00Z</dcterms:modified>
</cp:coreProperties>
</file>